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B209F">
      <w:pPr>
        <w:snapToGrid w:val="0"/>
        <w:ind w:firstLine="1044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教学质量保障系统</w:t>
      </w:r>
    </w:p>
    <w:p w14:paraId="0BED7E0A">
      <w:pPr>
        <w:snapToGrid w:val="0"/>
        <w:ind w:firstLine="1044"/>
        <w:jc w:val="center"/>
      </w:pPr>
      <w:r>
        <w:rPr>
          <w:rFonts w:hint="eastAsia" w:ascii="黑体" w:hAnsi="黑体" w:eastAsia="黑体" w:cs="黑体"/>
          <w:sz w:val="44"/>
          <w:szCs w:val="44"/>
        </w:rPr>
        <w:t>学生角色操作手册</w:t>
      </w:r>
    </w:p>
    <w:p w14:paraId="42EAF3D6"/>
    <w:p w14:paraId="38DB5CB4">
      <w:pPr>
        <w:pStyle w:val="3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Toc27607"/>
      <w:r>
        <w:rPr>
          <w:rFonts w:hint="eastAsia" w:ascii="黑体" w:hAnsi="黑体" w:eastAsia="黑体" w:cs="黑体"/>
          <w:sz w:val="36"/>
          <w:szCs w:val="36"/>
        </w:rPr>
        <w:t>学生</w:t>
      </w:r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评教首页</w:t>
      </w:r>
    </w:p>
    <w:p w14:paraId="11B79D19">
      <w:pPr>
        <w:snapToGrid w:val="0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评教</w:t>
      </w:r>
      <w:r>
        <w:rPr>
          <w:rFonts w:hint="eastAsia" w:ascii="宋体" w:hAnsi="宋体" w:eastAsia="宋体" w:cs="宋体"/>
          <w:sz w:val="24"/>
          <w:szCs w:val="24"/>
        </w:rPr>
        <w:t>首页--&gt;点击任务进入评价页面--&gt;评价填写--&gt;提交--&gt;评价结束</w:t>
      </w:r>
    </w:p>
    <w:p w14:paraId="698E6273"/>
    <w:p w14:paraId="5B99C340">
      <w:pPr>
        <w:snapToGrid w:val="0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（1）学生登录进入学生首页</w:t>
      </w:r>
    </w:p>
    <w:p w14:paraId="7C425DC7">
      <w:pPr>
        <w:rPr>
          <w:rFonts w:ascii="宋体" w:hAnsi="宋体"/>
        </w:rPr>
      </w:pPr>
      <w:r>
        <w:drawing>
          <wp:inline distT="0" distB="0" distL="114300" distR="114300">
            <wp:extent cx="5266690" cy="1409700"/>
            <wp:effectExtent l="0" t="0" r="381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D29C"/>
    <w:p w14:paraId="2BFF0749">
      <w:pPr>
        <w:snapToGrid w:val="0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（2）点击任务进入评价，已结束任务和已完成任务只可查看不能评价，未完成任务可进入评价</w:t>
      </w:r>
    </w:p>
    <w:p w14:paraId="11B9C002">
      <w:r>
        <w:drawing>
          <wp:inline distT="0" distB="0" distL="114300" distR="114300">
            <wp:extent cx="5271770" cy="1277620"/>
            <wp:effectExtent l="0" t="0" r="11430" b="50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FAE">
      <w:pPr>
        <w:snapToGrid w:val="0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未完成任务点击可进入评价</w:t>
      </w:r>
    </w:p>
    <w:p w14:paraId="3728CE4C">
      <w:pPr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2880" cy="2114550"/>
            <wp:effectExtent l="0" t="0" r="7620" b="63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2D20">
      <w:pPr>
        <w:rPr>
          <w:rFonts w:ascii="宋体" w:hAnsi="宋体"/>
        </w:rPr>
      </w:pPr>
    </w:p>
    <w:p w14:paraId="48C6D987">
      <w:pPr>
        <w:rPr>
          <w:rFonts w:ascii="宋体" w:hAnsi="宋体"/>
        </w:rPr>
      </w:pPr>
    </w:p>
    <w:p w14:paraId="5B49B8CA"/>
    <w:p w14:paraId="39C046C4">
      <w:pPr>
        <w:snapToGrid w:val="0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评价过程中实时计分，如未填写提交给到相应提示，评价完成点提交后完成评价</w:t>
      </w:r>
    </w:p>
    <w:p w14:paraId="4B091D2D">
      <w:r>
        <w:drawing>
          <wp:inline distT="0" distB="0" distL="114300" distR="114300">
            <wp:extent cx="5274310" cy="2092325"/>
            <wp:effectExtent l="0" t="0" r="8890" b="31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81B7">
      <w:r>
        <w:drawing>
          <wp:inline distT="0" distB="0" distL="114300" distR="114300">
            <wp:extent cx="5273040" cy="2505075"/>
            <wp:effectExtent l="0" t="0" r="10160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AFEE"/>
    <w:p w14:paraId="1DB9B28F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D2E96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85514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260</w:t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napToGrid w:val="0"/>
                              <w:sz w:val="21"/>
                              <w:szCs w:val="21"/>
                            </w:rPr>
                            <w:t>261</w:t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napToGrid w:val="0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85514">
                    <w:pPr>
                      <w:pStyle w:val="10"/>
                    </w:pP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fldChar w:fldCharType="separate"/>
                    </w:r>
                    <w:r>
                      <w:t>260</w:t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napToGrid w:val="0"/>
                        <w:sz w:val="21"/>
                        <w:szCs w:val="21"/>
                      </w:rPr>
                      <w:t>261</w:t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napToGrid w:val="0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E9C5C">
    <w:pPr>
      <w:pStyle w:val="11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上海商鼎软件科技有限公司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ZGI2N2FkY2E5NWJiNGI5ODU3OTBhNjI1NjAwMzQifQ=="/>
  </w:docVars>
  <w:rsids>
    <w:rsidRoot w:val="002E1DB9"/>
    <w:rsid w:val="00051CBC"/>
    <w:rsid w:val="00064F71"/>
    <w:rsid w:val="000C7BF6"/>
    <w:rsid w:val="0014749F"/>
    <w:rsid w:val="001866E4"/>
    <w:rsid w:val="001935E7"/>
    <w:rsid w:val="00204F76"/>
    <w:rsid w:val="00284166"/>
    <w:rsid w:val="00286D06"/>
    <w:rsid w:val="002B58A2"/>
    <w:rsid w:val="002D582C"/>
    <w:rsid w:val="002E1DB9"/>
    <w:rsid w:val="002F57ED"/>
    <w:rsid w:val="00350B55"/>
    <w:rsid w:val="00436EA6"/>
    <w:rsid w:val="00572A18"/>
    <w:rsid w:val="005E021C"/>
    <w:rsid w:val="00612351"/>
    <w:rsid w:val="006A708B"/>
    <w:rsid w:val="006B2B7C"/>
    <w:rsid w:val="006F1FA4"/>
    <w:rsid w:val="00722928"/>
    <w:rsid w:val="00783B44"/>
    <w:rsid w:val="007A1813"/>
    <w:rsid w:val="007F3F91"/>
    <w:rsid w:val="00813C9A"/>
    <w:rsid w:val="0084484A"/>
    <w:rsid w:val="00896C31"/>
    <w:rsid w:val="008F5D26"/>
    <w:rsid w:val="0097131E"/>
    <w:rsid w:val="00A5043C"/>
    <w:rsid w:val="00B37AF5"/>
    <w:rsid w:val="00B46617"/>
    <w:rsid w:val="00BE266F"/>
    <w:rsid w:val="00CF31C4"/>
    <w:rsid w:val="00D02A5B"/>
    <w:rsid w:val="00D461D1"/>
    <w:rsid w:val="00D50085"/>
    <w:rsid w:val="00E16E95"/>
    <w:rsid w:val="00E401FF"/>
    <w:rsid w:val="00E504B8"/>
    <w:rsid w:val="00E80A8F"/>
    <w:rsid w:val="00EC7689"/>
    <w:rsid w:val="00F341AB"/>
    <w:rsid w:val="00F516F4"/>
    <w:rsid w:val="00F76708"/>
    <w:rsid w:val="00FA1D43"/>
    <w:rsid w:val="04EE57D8"/>
    <w:rsid w:val="0D3A09F0"/>
    <w:rsid w:val="0E1B2033"/>
    <w:rsid w:val="108A4750"/>
    <w:rsid w:val="10D87FE2"/>
    <w:rsid w:val="128551FE"/>
    <w:rsid w:val="16F15F34"/>
    <w:rsid w:val="19B20B4D"/>
    <w:rsid w:val="1CD771E6"/>
    <w:rsid w:val="1EF163DB"/>
    <w:rsid w:val="2136724D"/>
    <w:rsid w:val="26597D6A"/>
    <w:rsid w:val="2B2E607B"/>
    <w:rsid w:val="2E505E11"/>
    <w:rsid w:val="2F455149"/>
    <w:rsid w:val="303F1C37"/>
    <w:rsid w:val="36B07B4C"/>
    <w:rsid w:val="387B4990"/>
    <w:rsid w:val="3C582191"/>
    <w:rsid w:val="42971312"/>
    <w:rsid w:val="4FC94E2D"/>
    <w:rsid w:val="51486741"/>
    <w:rsid w:val="556C29E9"/>
    <w:rsid w:val="5AC61022"/>
    <w:rsid w:val="5B637B4E"/>
    <w:rsid w:val="5D4C25D6"/>
    <w:rsid w:val="5FA370A4"/>
    <w:rsid w:val="609D0493"/>
    <w:rsid w:val="61186D8B"/>
    <w:rsid w:val="678E7A6D"/>
    <w:rsid w:val="6ECF6A48"/>
    <w:rsid w:val="70C0359A"/>
    <w:rsid w:val="71D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unhideWhenUsed/>
    <w:qFormat/>
    <w:uiPriority w:val="99"/>
    <w:pPr>
      <w:ind w:firstLine="420" w:firstLineChars="200"/>
    </w:pPr>
  </w:style>
  <w:style w:type="paragraph" w:styleId="7">
    <w:name w:val="toc 4"/>
    <w:basedOn w:val="1"/>
    <w:next w:val="1"/>
    <w:autoRedefine/>
    <w:semiHidden/>
    <w:unhideWhenUsed/>
    <w:qFormat/>
    <w:uiPriority w:val="39"/>
    <w:pPr>
      <w:ind w:left="1260" w:leftChars="600"/>
    </w:pPr>
  </w:style>
  <w:style w:type="paragraph" w:styleId="8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9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0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annotation subject"/>
    <w:basedOn w:val="8"/>
    <w:next w:val="8"/>
    <w:link w:val="27"/>
    <w:autoRedefine/>
    <w:semiHidden/>
    <w:unhideWhenUsed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autoRedefine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autoRedefine/>
    <w:qFormat/>
    <w:uiPriority w:val="99"/>
    <w:rPr>
      <w:sz w:val="18"/>
      <w:szCs w:val="18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  <w:style w:type="character" w:customStyle="1" w:styleId="23">
    <w:name w:val="标题 1 字符"/>
    <w:basedOn w:val="1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字符"/>
    <w:basedOn w:val="1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字符"/>
    <w:basedOn w:val="17"/>
    <w:link w:val="4"/>
    <w:autoRedefine/>
    <w:qFormat/>
    <w:uiPriority w:val="9"/>
    <w:rPr>
      <w:b/>
      <w:bCs/>
      <w:sz w:val="32"/>
      <w:szCs w:val="32"/>
    </w:rPr>
  </w:style>
  <w:style w:type="character" w:customStyle="1" w:styleId="26">
    <w:name w:val="批注文字 字符"/>
    <w:basedOn w:val="17"/>
    <w:link w:val="8"/>
    <w:autoRedefine/>
    <w:semiHidden/>
    <w:qFormat/>
    <w:uiPriority w:val="99"/>
  </w:style>
  <w:style w:type="character" w:customStyle="1" w:styleId="27">
    <w:name w:val="批注主题 字符"/>
    <w:basedOn w:val="26"/>
    <w:link w:val="14"/>
    <w:autoRedefine/>
    <w:semiHidden/>
    <w:qFormat/>
    <w:uiPriority w:val="99"/>
    <w:rPr>
      <w:b/>
      <w:bCs/>
    </w:rPr>
  </w:style>
  <w:style w:type="character" w:customStyle="1" w:styleId="28">
    <w:name w:val="标题 4 字符"/>
    <w:basedOn w:val="17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9">
    <w:name w:val="TOC 标题2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30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2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2600</Words>
  <Characters>2731</Characters>
  <Lines>26</Lines>
  <Paragraphs>7</Paragraphs>
  <TotalTime>4</TotalTime>
  <ScaleCrop>false</ScaleCrop>
  <LinksUpToDate>false</LinksUpToDate>
  <CharactersWithSpaces>2778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2022-08-03T03:33:00Z</dcterms:created>
  <dc:creator>W. Xu</dc:creator>
  <cp:lastModifiedBy>云上晴空</cp:lastModifiedBy>
  <dcterms:modified xsi:type="dcterms:W3CDTF">2024-11-27T02:56:07Z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39AC5340DBC9450C9286E98654D5B3E7_13</vt:lpwstr>
  </property>
</Properties>
</file>